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D03F" w14:textId="77777777" w:rsidR="007F2FF8" w:rsidRPr="0087345F" w:rsidRDefault="007F2FF8" w:rsidP="0087345F">
      <w:pPr>
        <w:spacing w:line="276" w:lineRule="auto"/>
        <w:jc w:val="center"/>
        <w:textAlignment w:val="baseline"/>
        <w:rPr>
          <w:rFonts w:asciiTheme="majorHAnsi" w:hAnsiTheme="majorHAnsi" w:cs="Arial"/>
          <w:color w:val="000000"/>
          <w:sz w:val="28"/>
          <w:szCs w:val="28"/>
        </w:rPr>
      </w:pPr>
      <w:r w:rsidRPr="0087345F">
        <w:rPr>
          <w:rFonts w:asciiTheme="majorHAnsi" w:hAnsiTheme="majorHAnsi" w:cs="Arial"/>
          <w:b/>
          <w:bCs/>
          <w:color w:val="000000"/>
          <w:sz w:val="28"/>
          <w:szCs w:val="28"/>
          <w:bdr w:val="none" w:sz="0" w:space="0" w:color="auto" w:frame="1"/>
        </w:rPr>
        <w:t>Convegno a cura delle Donne della Vite</w:t>
      </w:r>
    </w:p>
    <w:p w14:paraId="7BD4D64D" w14:textId="77777777" w:rsidR="007F2FF8" w:rsidRPr="0087345F" w:rsidRDefault="007F2FF8" w:rsidP="0087345F">
      <w:pPr>
        <w:spacing w:line="276" w:lineRule="auto"/>
        <w:jc w:val="center"/>
        <w:textAlignment w:val="baseline"/>
        <w:rPr>
          <w:rFonts w:asciiTheme="majorHAnsi" w:hAnsiTheme="majorHAnsi" w:cs="Arial"/>
          <w:b/>
          <w:bCs/>
          <w:color w:val="76923C" w:themeColor="accent3" w:themeShade="BF"/>
          <w:sz w:val="36"/>
          <w:szCs w:val="36"/>
          <w:bdr w:val="none" w:sz="0" w:space="0" w:color="auto" w:frame="1"/>
        </w:rPr>
      </w:pPr>
      <w:r w:rsidRPr="0087345F">
        <w:rPr>
          <w:rFonts w:asciiTheme="majorHAnsi" w:hAnsiTheme="majorHAnsi" w:cs="Arial"/>
          <w:b/>
          <w:bCs/>
          <w:color w:val="76923C" w:themeColor="accent3" w:themeShade="BF"/>
          <w:sz w:val="36"/>
          <w:szCs w:val="36"/>
          <w:bdr w:val="none" w:sz="0" w:space="0" w:color="auto" w:frame="1"/>
        </w:rPr>
        <w:t>UN GIRO DI VITE</w:t>
      </w:r>
    </w:p>
    <w:p w14:paraId="2F2E4AE0" w14:textId="77777777" w:rsidR="007F2FF8" w:rsidRPr="0087345F" w:rsidRDefault="007F2FF8" w:rsidP="007F2FF8">
      <w:pPr>
        <w:jc w:val="center"/>
        <w:textAlignment w:val="baseline"/>
        <w:rPr>
          <w:rFonts w:asciiTheme="majorHAnsi" w:hAnsiTheme="majorHAnsi" w:cs="Arial"/>
          <w:color w:val="000000"/>
          <w:sz w:val="32"/>
          <w:szCs w:val="32"/>
        </w:rPr>
      </w:pPr>
      <w:r w:rsidRPr="0087345F">
        <w:rPr>
          <w:rFonts w:asciiTheme="majorHAnsi" w:hAnsiTheme="majorHAnsi" w:cs="Arial"/>
          <w:i/>
          <w:iCs/>
          <w:color w:val="000000"/>
          <w:sz w:val="32"/>
          <w:szCs w:val="32"/>
          <w:bdr w:val="none" w:sz="0" w:space="0" w:color="auto" w:frame="1"/>
        </w:rPr>
        <w:t>Il cambiamento come opportunità: ripensare la gestione del vigneto</w:t>
      </w:r>
    </w:p>
    <w:p w14:paraId="1DFB3371" w14:textId="77777777" w:rsidR="007F2FF8" w:rsidRPr="0087345F" w:rsidRDefault="007F2FF8" w:rsidP="007F2FF8">
      <w:pPr>
        <w:jc w:val="center"/>
        <w:textAlignment w:val="baseline"/>
        <w:rPr>
          <w:rFonts w:asciiTheme="majorHAnsi" w:hAnsiTheme="majorHAnsi" w:cs="Arial"/>
          <w:i/>
          <w:iCs/>
          <w:sz w:val="32"/>
          <w:szCs w:val="32"/>
          <w:bdr w:val="none" w:sz="0" w:space="0" w:color="auto" w:frame="1"/>
        </w:rPr>
      </w:pPr>
      <w:r w:rsidRPr="0087345F">
        <w:rPr>
          <w:rFonts w:asciiTheme="majorHAnsi" w:hAnsiTheme="majorHAnsi" w:cs="Arial"/>
          <w:i/>
          <w:iCs/>
          <w:color w:val="000000"/>
          <w:sz w:val="32"/>
          <w:szCs w:val="32"/>
          <w:bdr w:val="none" w:sz="0" w:space="0" w:color="auto" w:frame="1"/>
        </w:rPr>
        <w:t xml:space="preserve">per preservare la qualità delle uve in un clima che </w:t>
      </w:r>
      <w:r w:rsidRPr="0087345F">
        <w:rPr>
          <w:rFonts w:asciiTheme="majorHAnsi" w:hAnsiTheme="majorHAnsi" w:cs="Arial"/>
          <w:i/>
          <w:iCs/>
          <w:sz w:val="32"/>
          <w:szCs w:val="32"/>
          <w:bdr w:val="none" w:sz="0" w:space="0" w:color="auto" w:frame="1"/>
        </w:rPr>
        <w:t>evolve</w:t>
      </w:r>
    </w:p>
    <w:p w14:paraId="0BC63532" w14:textId="77777777" w:rsidR="0087345F" w:rsidRPr="00602E29" w:rsidRDefault="0087345F" w:rsidP="007F2FF8">
      <w:pPr>
        <w:jc w:val="center"/>
        <w:textAlignment w:val="baseline"/>
        <w:rPr>
          <w:rFonts w:asciiTheme="majorHAnsi" w:hAnsiTheme="majorHAnsi" w:cs="Arial"/>
          <w:i/>
          <w:iCs/>
          <w:color w:val="00B050"/>
          <w:sz w:val="22"/>
          <w:szCs w:val="22"/>
          <w:bdr w:val="none" w:sz="0" w:space="0" w:color="auto" w:frame="1"/>
        </w:rPr>
      </w:pPr>
    </w:p>
    <w:p w14:paraId="48F13524" w14:textId="087C826A" w:rsidR="007F2FF8" w:rsidRPr="0087345F" w:rsidRDefault="0087345F" w:rsidP="007F2FF8">
      <w:pPr>
        <w:jc w:val="center"/>
        <w:textAlignment w:val="baseline"/>
        <w:outlineLvl w:val="0"/>
        <w:rPr>
          <w:rFonts w:asciiTheme="majorHAnsi" w:hAnsiTheme="majorHAnsi" w:cs="Arial"/>
          <w:b/>
          <w:bCs/>
          <w:color w:val="000000"/>
          <w:kern w:val="36"/>
          <w:sz w:val="28"/>
          <w:szCs w:val="28"/>
        </w:rPr>
      </w:pPr>
      <w:r>
        <w:rPr>
          <w:rFonts w:asciiTheme="majorHAnsi" w:hAnsiTheme="majorHAnsi" w:cs="Arial"/>
          <w:i/>
          <w:iCs/>
          <w:color w:val="000000"/>
          <w:kern w:val="36"/>
          <w:sz w:val="28"/>
          <w:szCs w:val="28"/>
          <w:bdr w:val="none" w:sz="0" w:space="0" w:color="auto" w:frame="1"/>
        </w:rPr>
        <w:t>Bari,</w:t>
      </w:r>
      <w:r w:rsidR="00602E29">
        <w:rPr>
          <w:rFonts w:asciiTheme="majorHAnsi" w:hAnsiTheme="majorHAnsi" w:cs="Arial"/>
          <w:i/>
          <w:iCs/>
          <w:color w:val="000000"/>
          <w:kern w:val="36"/>
          <w:sz w:val="28"/>
          <w:szCs w:val="28"/>
          <w:bdr w:val="none" w:sz="0" w:space="0" w:color="auto" w:frame="1"/>
        </w:rPr>
        <w:t xml:space="preserve"> Fiera del Levante,</w:t>
      </w:r>
      <w:r>
        <w:rPr>
          <w:rFonts w:asciiTheme="majorHAnsi" w:hAnsiTheme="majorHAnsi" w:cs="Arial"/>
          <w:i/>
          <w:iCs/>
          <w:color w:val="000000"/>
          <w:kern w:val="36"/>
          <w:sz w:val="28"/>
          <w:szCs w:val="28"/>
          <w:bdr w:val="none" w:sz="0" w:space="0" w:color="auto" w:frame="1"/>
        </w:rPr>
        <w:t xml:space="preserve"> </w:t>
      </w:r>
      <w:r w:rsidR="00040ADE">
        <w:rPr>
          <w:rFonts w:asciiTheme="majorHAnsi" w:hAnsiTheme="majorHAnsi" w:cs="Arial"/>
          <w:i/>
          <w:iCs/>
          <w:color w:val="000000"/>
          <w:kern w:val="36"/>
          <w:sz w:val="28"/>
          <w:szCs w:val="28"/>
          <w:bdr w:val="none" w:sz="0" w:space="0" w:color="auto" w:frame="1"/>
        </w:rPr>
        <w:t>v</w:t>
      </w:r>
      <w:r w:rsidR="007F2FF8" w:rsidRPr="0087345F">
        <w:rPr>
          <w:rFonts w:asciiTheme="majorHAnsi" w:hAnsiTheme="majorHAnsi" w:cs="Arial"/>
          <w:i/>
          <w:iCs/>
          <w:color w:val="000000"/>
          <w:kern w:val="36"/>
          <w:sz w:val="28"/>
          <w:szCs w:val="28"/>
          <w:bdr w:val="none" w:sz="0" w:space="0" w:color="auto" w:frame="1"/>
        </w:rPr>
        <w:t>enerdì 11 marzo 2022 - Ore 10.00-11.45</w:t>
      </w:r>
    </w:p>
    <w:p w14:paraId="68907DAB" w14:textId="77777777" w:rsidR="007F2FF8" w:rsidRPr="00A04963" w:rsidRDefault="007F2FF8" w:rsidP="007F2FF8">
      <w:pPr>
        <w:shd w:val="clear" w:color="auto" w:fill="FFFFFF"/>
        <w:rPr>
          <w:rFonts w:asciiTheme="majorHAnsi" w:hAnsiTheme="majorHAnsi"/>
          <w:b/>
          <w:color w:val="222222"/>
        </w:rPr>
      </w:pPr>
    </w:p>
    <w:p w14:paraId="0A31EFED" w14:textId="77777777" w:rsidR="007F2FF8" w:rsidRPr="00A04963" w:rsidRDefault="007F2FF8" w:rsidP="007F2FF8">
      <w:pPr>
        <w:shd w:val="clear" w:color="auto" w:fill="FFFFFF"/>
        <w:jc w:val="both"/>
        <w:rPr>
          <w:rFonts w:asciiTheme="majorHAnsi" w:hAnsiTheme="majorHAnsi" w:cs="Arial"/>
          <w:color w:val="222222"/>
        </w:rPr>
      </w:pPr>
      <w:r w:rsidRPr="00A04963">
        <w:rPr>
          <w:rFonts w:asciiTheme="majorHAnsi" w:hAnsiTheme="majorHAnsi" w:cs="Arial"/>
          <w:color w:val="222222"/>
        </w:rPr>
        <w:t xml:space="preserve">Per un'attività come la viti-enologia è indispensabile trovare nuove interpretazioni delle tecniche colturali che consentano di gestire gli effetti del </w:t>
      </w:r>
      <w:proofErr w:type="spellStart"/>
      <w:r w:rsidRPr="00A04963">
        <w:rPr>
          <w:rFonts w:asciiTheme="majorHAnsi" w:hAnsiTheme="majorHAnsi" w:cs="Arial"/>
          <w:color w:val="222222"/>
        </w:rPr>
        <w:t>climate</w:t>
      </w:r>
      <w:proofErr w:type="spellEnd"/>
      <w:r w:rsidRPr="00A04963">
        <w:rPr>
          <w:rFonts w:asciiTheme="majorHAnsi" w:hAnsiTheme="majorHAnsi" w:cs="Arial"/>
          <w:color w:val="222222"/>
        </w:rPr>
        <w:t xml:space="preserve"> </w:t>
      </w:r>
      <w:proofErr w:type="spellStart"/>
      <w:r w:rsidRPr="00A04963">
        <w:rPr>
          <w:rFonts w:asciiTheme="majorHAnsi" w:hAnsiTheme="majorHAnsi" w:cs="Arial"/>
          <w:color w:val="222222"/>
        </w:rPr>
        <w:t>change</w:t>
      </w:r>
      <w:proofErr w:type="spellEnd"/>
      <w:r w:rsidRPr="00A04963">
        <w:rPr>
          <w:rFonts w:asciiTheme="majorHAnsi" w:hAnsiTheme="majorHAnsi" w:cs="Arial"/>
          <w:color w:val="222222"/>
        </w:rPr>
        <w:t xml:space="preserve"> e di farne un'occasione per rinnovare gli schemi produttivi preservando la qualità del prodotto in un contesto nuovo.</w:t>
      </w:r>
    </w:p>
    <w:p w14:paraId="38CE12AB" w14:textId="77777777" w:rsidR="007F2FF8" w:rsidRPr="00A04963" w:rsidRDefault="007F2FF8" w:rsidP="007F2FF8">
      <w:pPr>
        <w:jc w:val="both"/>
        <w:rPr>
          <w:rFonts w:asciiTheme="majorHAnsi" w:hAnsiTheme="majorHAnsi" w:cs="Arial"/>
          <w:color w:val="222222"/>
        </w:rPr>
      </w:pPr>
      <w:r w:rsidRPr="00A04963">
        <w:rPr>
          <w:rFonts w:asciiTheme="majorHAnsi" w:hAnsiTheme="majorHAnsi" w:cs="Arial"/>
          <w:color w:val="222222"/>
        </w:rPr>
        <w:t xml:space="preserve">“Nello spirito che contraddistingue Donne della Vite – </w:t>
      </w:r>
      <w:r w:rsidRPr="00A04963">
        <w:rPr>
          <w:rFonts w:asciiTheme="majorHAnsi" w:hAnsiTheme="majorHAnsi" w:cs="Arial"/>
        </w:rPr>
        <w:t>sottolinea</w:t>
      </w:r>
      <w:r w:rsidRPr="00A04963">
        <w:rPr>
          <w:rFonts w:asciiTheme="majorHAnsi" w:hAnsiTheme="majorHAnsi" w:cs="Arial"/>
          <w:color w:val="222222"/>
        </w:rPr>
        <w:t xml:space="preserve"> </w:t>
      </w:r>
      <w:r w:rsidRPr="00A04963">
        <w:rPr>
          <w:rFonts w:asciiTheme="majorHAnsi" w:hAnsiTheme="majorHAnsi" w:cs="Arial"/>
          <w:b/>
          <w:color w:val="222222"/>
        </w:rPr>
        <w:t xml:space="preserve">Valeria </w:t>
      </w:r>
      <w:proofErr w:type="spellStart"/>
      <w:r w:rsidRPr="00A04963">
        <w:rPr>
          <w:rFonts w:asciiTheme="majorHAnsi" w:hAnsiTheme="majorHAnsi" w:cs="Arial"/>
          <w:b/>
          <w:color w:val="222222"/>
        </w:rPr>
        <w:t>Fasoli</w:t>
      </w:r>
      <w:proofErr w:type="spellEnd"/>
      <w:r w:rsidRPr="00A04963">
        <w:rPr>
          <w:rFonts w:asciiTheme="majorHAnsi" w:hAnsiTheme="majorHAnsi" w:cs="Arial"/>
          <w:color w:val="222222"/>
        </w:rPr>
        <w:t xml:space="preserve">, presidente </w:t>
      </w:r>
      <w:r w:rsidRPr="00A04963">
        <w:rPr>
          <w:rFonts w:asciiTheme="majorHAnsi" w:hAnsiTheme="majorHAnsi" w:cs="Arial"/>
        </w:rPr>
        <w:t xml:space="preserve">dell’Associazione – il convegno ha lo scopo </w:t>
      </w:r>
      <w:r w:rsidRPr="00A04963">
        <w:rPr>
          <w:rFonts w:asciiTheme="majorHAnsi" w:hAnsiTheme="majorHAnsi" w:cs="Arial"/>
          <w:shd w:val="clear" w:color="auto" w:fill="FFFFFF"/>
        </w:rPr>
        <w:t>di comunicare, trasmettere e diffondere cultura</w:t>
      </w:r>
      <w:r w:rsidRPr="00A04963">
        <w:rPr>
          <w:rFonts w:asciiTheme="majorHAnsi" w:hAnsiTheme="majorHAnsi" w:cs="Arial"/>
          <w:color w:val="222222"/>
          <w:shd w:val="clear" w:color="auto" w:fill="FFFFFF"/>
        </w:rPr>
        <w:t xml:space="preserve"> nel mondo vitivinicolo con rispetto dei principi cardine di una viticoltura sostenibile. </w:t>
      </w:r>
      <w:r w:rsidRPr="00A04963">
        <w:rPr>
          <w:rFonts w:asciiTheme="majorHAnsi" w:hAnsiTheme="majorHAnsi" w:cs="Arial"/>
          <w:color w:val="222222"/>
        </w:rPr>
        <w:t>Abbiamo individuato un tema di grande attualità</w:t>
      </w:r>
      <w:r w:rsidRPr="00A04963">
        <w:rPr>
          <w:rFonts w:asciiTheme="majorHAnsi" w:hAnsiTheme="majorHAnsi" w:cs="Arial"/>
          <w:color w:val="00B050"/>
        </w:rPr>
        <w:t>,</w:t>
      </w:r>
      <w:r w:rsidRPr="00A04963">
        <w:rPr>
          <w:rFonts w:asciiTheme="majorHAnsi" w:hAnsiTheme="majorHAnsi" w:cs="Arial"/>
          <w:color w:val="222222"/>
        </w:rPr>
        <w:t xml:space="preserve"> su cui esperti di settore porteranno alla platea di </w:t>
      </w:r>
      <w:proofErr w:type="spellStart"/>
      <w:r w:rsidRPr="00A04963">
        <w:rPr>
          <w:rFonts w:asciiTheme="majorHAnsi" w:hAnsiTheme="majorHAnsi" w:cs="Arial"/>
          <w:color w:val="222222"/>
        </w:rPr>
        <w:t>Enoliexpo</w:t>
      </w:r>
      <w:proofErr w:type="spellEnd"/>
      <w:r w:rsidRPr="00A04963">
        <w:rPr>
          <w:rFonts w:asciiTheme="majorHAnsi" w:hAnsiTheme="majorHAnsi" w:cs="Arial"/>
          <w:color w:val="222222"/>
        </w:rPr>
        <w:t xml:space="preserve"> il loro contributo di conoscenza ed esperienza”.</w:t>
      </w:r>
    </w:p>
    <w:p w14:paraId="54AEED1B" w14:textId="77777777" w:rsidR="007F2FF8" w:rsidRPr="00A04963" w:rsidRDefault="007F2FF8" w:rsidP="007F2FF8">
      <w:pPr>
        <w:jc w:val="both"/>
        <w:rPr>
          <w:rFonts w:asciiTheme="majorHAnsi" w:hAnsiTheme="majorHAnsi" w:cs="Arial"/>
          <w:color w:val="000000"/>
          <w:bdr w:val="none" w:sz="0" w:space="0" w:color="auto" w:frame="1"/>
        </w:rPr>
      </w:pPr>
      <w:r w:rsidRPr="00A04963">
        <w:rPr>
          <w:rFonts w:asciiTheme="majorHAnsi" w:hAnsiTheme="majorHAnsi" w:cs="Arial"/>
          <w:color w:val="000000"/>
          <w:bdr w:val="none" w:sz="0" w:space="0" w:color="auto" w:frame="1"/>
        </w:rPr>
        <w:t xml:space="preserve">A fare la panoramica delle tecniche colturali da adottare per migliorare la resilienza dei vigneti al cambiamento climatico sarà </w:t>
      </w:r>
      <w:r w:rsidRPr="00A04963">
        <w:rPr>
          <w:rFonts w:asciiTheme="majorHAnsi" w:hAnsiTheme="majorHAnsi" w:cs="Arial"/>
          <w:b/>
          <w:color w:val="000000"/>
          <w:bdr w:val="none" w:sz="0" w:space="0" w:color="auto" w:frame="1"/>
        </w:rPr>
        <w:t>Vittorino Novello</w:t>
      </w:r>
      <w:r w:rsidRPr="00A04963">
        <w:rPr>
          <w:rFonts w:asciiTheme="majorHAnsi" w:hAnsiTheme="majorHAnsi" w:cs="Arial"/>
          <w:color w:val="000000"/>
          <w:bdr w:val="none" w:sz="0" w:space="0" w:color="auto" w:frame="1"/>
        </w:rPr>
        <w:t xml:space="preserve"> dell’Università di Torino, che si soffermerà su alcuni aspetti da ripensare</w:t>
      </w:r>
      <w:r w:rsidRPr="00A04963">
        <w:rPr>
          <w:rFonts w:asciiTheme="majorHAnsi" w:hAnsiTheme="majorHAnsi" w:cs="Arial"/>
          <w:color w:val="00B050"/>
          <w:bdr w:val="none" w:sz="0" w:space="0" w:color="auto" w:frame="1"/>
        </w:rPr>
        <w:t>,</w:t>
      </w:r>
      <w:r w:rsidRPr="00A04963">
        <w:rPr>
          <w:rFonts w:asciiTheme="majorHAnsi" w:hAnsiTheme="majorHAnsi" w:cs="Arial"/>
          <w:color w:val="000000"/>
          <w:bdr w:val="none" w:sz="0" w:space="0" w:color="auto" w:frame="1"/>
        </w:rPr>
        <w:t xml:space="preserve"> a partire dalla progettazione del vigneto prima dell’impianto.</w:t>
      </w:r>
    </w:p>
    <w:p w14:paraId="55CB0D7B" w14:textId="77777777" w:rsidR="007F2FF8" w:rsidRPr="00A04963" w:rsidRDefault="007F2FF8" w:rsidP="007F2FF8">
      <w:pPr>
        <w:jc w:val="both"/>
        <w:rPr>
          <w:rFonts w:asciiTheme="majorHAnsi" w:hAnsiTheme="majorHAnsi"/>
          <w:color w:val="222222"/>
        </w:rPr>
      </w:pPr>
      <w:r w:rsidRPr="00A04963">
        <w:rPr>
          <w:rFonts w:asciiTheme="majorHAnsi" w:hAnsiTheme="majorHAnsi" w:cs="Arial"/>
          <w:color w:val="000000"/>
          <w:bdr w:val="none" w:sz="0" w:space="0" w:color="auto" w:frame="1"/>
        </w:rPr>
        <w:t xml:space="preserve">Un “salto” in una realtà estrema come quella del deserto israeliano del Negev – accompagnati da </w:t>
      </w:r>
      <w:r w:rsidRPr="00A04963">
        <w:rPr>
          <w:rFonts w:asciiTheme="majorHAnsi" w:hAnsiTheme="majorHAnsi" w:cs="Arial"/>
          <w:b/>
          <w:bCs/>
          <w:color w:val="000000"/>
          <w:bdr w:val="none" w:sz="0" w:space="0" w:color="auto" w:frame="1"/>
        </w:rPr>
        <w:t xml:space="preserve">Aaron </w:t>
      </w:r>
      <w:proofErr w:type="spellStart"/>
      <w:r w:rsidRPr="00A04963">
        <w:rPr>
          <w:rFonts w:asciiTheme="majorHAnsi" w:hAnsiTheme="majorHAnsi" w:cs="Arial"/>
          <w:b/>
          <w:bCs/>
          <w:color w:val="000000"/>
          <w:bdr w:val="none" w:sz="0" w:space="0" w:color="auto" w:frame="1"/>
        </w:rPr>
        <w:t>Fait</w:t>
      </w:r>
      <w:proofErr w:type="spellEnd"/>
      <w:r w:rsidRPr="00A04963">
        <w:rPr>
          <w:rFonts w:asciiTheme="majorHAnsi" w:hAnsiTheme="majorHAnsi" w:cs="Arial"/>
          <w:color w:val="000000"/>
          <w:bdr w:val="none" w:sz="0" w:space="0" w:color="auto" w:frame="1"/>
        </w:rPr>
        <w:t xml:space="preserve">, Ben </w:t>
      </w:r>
      <w:proofErr w:type="spellStart"/>
      <w:r w:rsidRPr="00A04963">
        <w:rPr>
          <w:rFonts w:asciiTheme="majorHAnsi" w:hAnsiTheme="majorHAnsi" w:cs="Arial"/>
          <w:color w:val="000000"/>
          <w:bdr w:val="none" w:sz="0" w:space="0" w:color="auto" w:frame="1"/>
        </w:rPr>
        <w:t>Gurion</w:t>
      </w:r>
      <w:proofErr w:type="spellEnd"/>
      <w:r w:rsidRPr="00A04963">
        <w:rPr>
          <w:rFonts w:asciiTheme="majorHAnsi" w:hAnsiTheme="majorHAnsi" w:cs="Arial"/>
          <w:color w:val="000000"/>
          <w:bdr w:val="none" w:sz="0" w:space="0" w:color="auto" w:frame="1"/>
        </w:rPr>
        <w:t xml:space="preserve"> </w:t>
      </w:r>
      <w:proofErr w:type="spellStart"/>
      <w:r w:rsidRPr="00A04963">
        <w:rPr>
          <w:rFonts w:asciiTheme="majorHAnsi" w:hAnsiTheme="majorHAnsi" w:cs="Arial"/>
          <w:color w:val="000000"/>
          <w:bdr w:val="none" w:sz="0" w:space="0" w:color="auto" w:frame="1"/>
        </w:rPr>
        <w:t>University</w:t>
      </w:r>
      <w:proofErr w:type="spellEnd"/>
      <w:r w:rsidRPr="00A04963">
        <w:rPr>
          <w:rFonts w:asciiTheme="majorHAnsi" w:hAnsiTheme="majorHAnsi" w:cs="Arial"/>
          <w:color w:val="000000"/>
          <w:bdr w:val="none" w:sz="0" w:space="0" w:color="auto" w:frame="1"/>
        </w:rPr>
        <w:t xml:space="preserve"> del Negev (Israele) – sarà propedeutico per comprendere in che modo </w:t>
      </w:r>
      <w:r w:rsidRPr="00A04963">
        <w:rPr>
          <w:rFonts w:asciiTheme="majorHAnsi" w:hAnsiTheme="majorHAnsi"/>
          <w:color w:val="222222"/>
        </w:rPr>
        <w:t xml:space="preserve">oggi si produca vino in regioni nuove, diverse da quelle tradizionali per la coltivazione della vite, come quelle desertiche da cui provengono vini di qualità. “I viticoltori di queste aree – </w:t>
      </w:r>
      <w:r w:rsidRPr="00A04963">
        <w:rPr>
          <w:rFonts w:asciiTheme="majorHAnsi" w:hAnsiTheme="majorHAnsi"/>
        </w:rPr>
        <w:t>spiega</w:t>
      </w:r>
      <w:r w:rsidRPr="00A04963">
        <w:rPr>
          <w:rFonts w:asciiTheme="majorHAnsi" w:hAnsiTheme="majorHAnsi"/>
          <w:color w:val="FF0000"/>
        </w:rPr>
        <w:t xml:space="preserve"> </w:t>
      </w:r>
      <w:r w:rsidRPr="00A04963">
        <w:rPr>
          <w:rFonts w:asciiTheme="majorHAnsi" w:hAnsiTheme="majorHAnsi"/>
          <w:color w:val="222222"/>
        </w:rPr>
        <w:t xml:space="preserve">a questo proposito </w:t>
      </w:r>
      <w:proofErr w:type="spellStart"/>
      <w:r w:rsidRPr="00A04963">
        <w:rPr>
          <w:rFonts w:asciiTheme="majorHAnsi" w:hAnsiTheme="majorHAnsi"/>
          <w:color w:val="222222"/>
        </w:rPr>
        <w:t>Fait</w:t>
      </w:r>
      <w:proofErr w:type="spellEnd"/>
      <w:r w:rsidRPr="00A04963">
        <w:rPr>
          <w:rFonts w:asciiTheme="majorHAnsi" w:hAnsiTheme="majorHAnsi"/>
          <w:color w:val="222222"/>
        </w:rPr>
        <w:t xml:space="preserve"> </w:t>
      </w:r>
      <w:r w:rsidRPr="00A04963">
        <w:rPr>
          <w:rFonts w:asciiTheme="majorHAnsi" w:hAnsiTheme="majorHAnsi" w:cs="Arial"/>
          <w:color w:val="000000"/>
          <w:bdr w:val="none" w:sz="0" w:space="0" w:color="auto" w:frame="1"/>
        </w:rPr>
        <w:t>–</w:t>
      </w:r>
      <w:r w:rsidRPr="00A04963">
        <w:rPr>
          <w:rFonts w:asciiTheme="majorHAnsi" w:hAnsiTheme="majorHAnsi"/>
          <w:color w:val="222222"/>
        </w:rPr>
        <w:t xml:space="preserve"> hanno bisogno di conoscenze per razionalizzare le proprie tecniche colturali. Il deserto è un formidabile laboratorio in cui testare sulla vite gli effetti che i cambiamenti climatici hanno o potranno avere sui vigneti di zone non desertiche, dove talora preservare la qualità delle uve sta diventando difficolto</w:t>
      </w:r>
      <w:r w:rsidRPr="0087345F">
        <w:rPr>
          <w:rFonts w:asciiTheme="majorHAnsi" w:hAnsiTheme="majorHAnsi"/>
        </w:rPr>
        <w:t>so</w:t>
      </w:r>
      <w:r w:rsidRPr="00A04963">
        <w:rPr>
          <w:rFonts w:asciiTheme="majorHAnsi" w:hAnsiTheme="majorHAnsi"/>
          <w:color w:val="222222"/>
        </w:rPr>
        <w:t>. Per una pianta arborea come la vite</w:t>
      </w:r>
      <w:r w:rsidRPr="00A04963">
        <w:rPr>
          <w:rFonts w:asciiTheme="majorHAnsi" w:hAnsiTheme="majorHAnsi"/>
          <w:color w:val="00B050"/>
        </w:rPr>
        <w:t>,</w:t>
      </w:r>
      <w:r w:rsidRPr="00A04963">
        <w:rPr>
          <w:rFonts w:asciiTheme="majorHAnsi" w:hAnsiTheme="majorHAnsi"/>
          <w:color w:val="222222"/>
        </w:rPr>
        <w:t xml:space="preserve"> l’adattamento ad annate mutevoli e imprevedibili come quelle a cui ci stiamo abituando è tutt’altro che semplice. Ho visto viti di 20-25 anni di età letteralmente ‘crollare’ per gli effetti di annate calde e siccitose in Friuli Venezia-Giulia, zona nota per essere storicamente molto piovosa”.</w:t>
      </w:r>
    </w:p>
    <w:p w14:paraId="341C8956" w14:textId="77777777" w:rsidR="00602E29" w:rsidRDefault="007F2FF8" w:rsidP="00602E29">
      <w:pPr>
        <w:shd w:val="clear" w:color="auto" w:fill="FFFFFF"/>
        <w:jc w:val="both"/>
        <w:rPr>
          <w:rFonts w:asciiTheme="majorHAnsi" w:hAnsiTheme="majorHAnsi" w:cs="Arial"/>
          <w:color w:val="222222"/>
        </w:rPr>
      </w:pPr>
      <w:r w:rsidRPr="00A04963">
        <w:rPr>
          <w:rFonts w:asciiTheme="majorHAnsi" w:hAnsiTheme="majorHAnsi"/>
          <w:color w:val="222222"/>
        </w:rPr>
        <w:t xml:space="preserve">Negli ambienti del Sud, evidentemente, la </w:t>
      </w:r>
      <w:r w:rsidRPr="00A04963">
        <w:rPr>
          <w:rFonts w:asciiTheme="majorHAnsi" w:hAnsiTheme="majorHAnsi" w:cs="Arial"/>
          <w:color w:val="222222"/>
        </w:rPr>
        <w:t xml:space="preserve">riformulazione delle tecniche colturali in vigneto in funzione del </w:t>
      </w:r>
      <w:proofErr w:type="spellStart"/>
      <w:r w:rsidRPr="00A04963">
        <w:rPr>
          <w:rFonts w:asciiTheme="majorHAnsi" w:hAnsiTheme="majorHAnsi" w:cs="Arial"/>
          <w:i/>
          <w:color w:val="222222"/>
        </w:rPr>
        <w:t>climate</w:t>
      </w:r>
      <w:proofErr w:type="spellEnd"/>
      <w:r w:rsidRPr="00A04963">
        <w:rPr>
          <w:rFonts w:asciiTheme="majorHAnsi" w:hAnsiTheme="majorHAnsi" w:cs="Arial"/>
          <w:i/>
          <w:color w:val="222222"/>
        </w:rPr>
        <w:t xml:space="preserve"> </w:t>
      </w:r>
      <w:proofErr w:type="spellStart"/>
      <w:r w:rsidRPr="00A04963">
        <w:rPr>
          <w:rFonts w:asciiTheme="majorHAnsi" w:hAnsiTheme="majorHAnsi" w:cs="Arial"/>
          <w:i/>
          <w:color w:val="222222"/>
        </w:rPr>
        <w:t>change</w:t>
      </w:r>
      <w:proofErr w:type="spellEnd"/>
      <w:r w:rsidRPr="00A04963">
        <w:rPr>
          <w:rFonts w:asciiTheme="majorHAnsi" w:hAnsiTheme="majorHAnsi" w:cs="Arial"/>
          <w:color w:val="222222"/>
        </w:rPr>
        <w:t xml:space="preserve"> è molto urgente. “Tenendo conto dei mutati ritmi di assorbimento da parte della pianta – </w:t>
      </w:r>
      <w:r w:rsidRPr="00A04963">
        <w:rPr>
          <w:rFonts w:asciiTheme="majorHAnsi" w:hAnsiTheme="majorHAnsi" w:cs="Arial"/>
        </w:rPr>
        <w:t>esemplifica</w:t>
      </w:r>
      <w:r w:rsidRPr="00A04963">
        <w:rPr>
          <w:rFonts w:asciiTheme="majorHAnsi" w:hAnsiTheme="majorHAnsi" w:cs="Arial"/>
          <w:color w:val="222222"/>
        </w:rPr>
        <w:t xml:space="preserve"> </w:t>
      </w:r>
      <w:r w:rsidRPr="00A04963">
        <w:rPr>
          <w:rFonts w:asciiTheme="majorHAnsi" w:hAnsiTheme="majorHAnsi" w:cs="Arial"/>
          <w:b/>
          <w:bCs/>
          <w:color w:val="000000"/>
          <w:bdr w:val="none" w:sz="0" w:space="0" w:color="auto" w:frame="1"/>
        </w:rPr>
        <w:t xml:space="preserve">Antonio </w:t>
      </w:r>
      <w:proofErr w:type="spellStart"/>
      <w:r w:rsidRPr="00A04963">
        <w:rPr>
          <w:rFonts w:asciiTheme="majorHAnsi" w:hAnsiTheme="majorHAnsi" w:cs="Arial"/>
          <w:b/>
          <w:bCs/>
          <w:color w:val="000000"/>
          <w:bdr w:val="none" w:sz="0" w:space="0" w:color="auto" w:frame="1"/>
        </w:rPr>
        <w:t>Carlomagno</w:t>
      </w:r>
      <w:proofErr w:type="spellEnd"/>
      <w:r w:rsidRPr="00A04963">
        <w:rPr>
          <w:rFonts w:asciiTheme="majorHAnsi" w:hAnsiTheme="majorHAnsi" w:cs="Arial"/>
          <w:color w:val="000000"/>
          <w:bdr w:val="none" w:sz="0" w:space="0" w:color="auto" w:frame="1"/>
        </w:rPr>
        <w:t xml:space="preserve"> di  </w:t>
      </w:r>
      <w:proofErr w:type="spellStart"/>
      <w:r w:rsidRPr="00A04963">
        <w:rPr>
          <w:rFonts w:asciiTheme="majorHAnsi" w:hAnsiTheme="majorHAnsi" w:cs="Arial"/>
          <w:color w:val="000000"/>
          <w:bdr w:val="none" w:sz="0" w:space="0" w:color="auto" w:frame="1"/>
        </w:rPr>
        <w:t>Agriproject</w:t>
      </w:r>
      <w:proofErr w:type="spellEnd"/>
      <w:r w:rsidRPr="00A04963">
        <w:rPr>
          <w:rFonts w:asciiTheme="majorHAnsi" w:hAnsiTheme="majorHAnsi" w:cs="Arial"/>
          <w:color w:val="000000"/>
          <w:bdr w:val="none" w:sz="0" w:space="0" w:color="auto" w:frame="1"/>
        </w:rPr>
        <w:t xml:space="preserve"> Group (Rutigliano, Bari) – </w:t>
      </w:r>
      <w:r w:rsidRPr="00A04963">
        <w:rPr>
          <w:rFonts w:asciiTheme="majorHAnsi" w:hAnsiTheme="majorHAnsi" w:cs="Arial"/>
          <w:color w:val="222222"/>
        </w:rPr>
        <w:t>nutrizione idrica e minerale necessitano di una gestione diversa rispetto al passato, nell’ottica di preservare la qualità delle uve. Anche la scelta delle forme di allevamento va riformulata nel nuovo contesto produttivo, prendendo in considerazione opzioni spesso lasciate a margine. Non si tratta di stravolgere le tecniche colturali, ma di valorizzare in chiave attualizzata conoscenze già radicate sul territorio, che devono semplicemente essere interpretate alla luce delle più recenti acquisizioni scientifiche e tecniche”.</w:t>
      </w:r>
    </w:p>
    <w:p w14:paraId="6DEFF71A" w14:textId="77777777" w:rsidR="00602E29" w:rsidRDefault="00602E29" w:rsidP="00602E29">
      <w:pPr>
        <w:shd w:val="clear" w:color="auto" w:fill="FFFFFF"/>
        <w:jc w:val="both"/>
        <w:rPr>
          <w:rFonts w:asciiTheme="majorHAnsi" w:hAnsiTheme="majorHAnsi" w:cs="Arial"/>
          <w:color w:val="222222"/>
        </w:rPr>
      </w:pPr>
    </w:p>
    <w:p w14:paraId="1686F190" w14:textId="45CD824E" w:rsidR="007F2FF8" w:rsidRPr="00602E29" w:rsidRDefault="007F2FF8" w:rsidP="00602E29">
      <w:pPr>
        <w:shd w:val="clear" w:color="auto" w:fill="FFFFFF"/>
        <w:jc w:val="both"/>
        <w:rPr>
          <w:rFonts w:asciiTheme="majorHAnsi" w:hAnsiTheme="majorHAnsi" w:cs="Arial"/>
          <w:color w:val="222222"/>
        </w:rPr>
      </w:pPr>
      <w:r w:rsidRPr="00A04963">
        <w:rPr>
          <w:rFonts w:asciiTheme="majorHAnsi" w:hAnsiTheme="majorHAnsi" w:cs="Arial"/>
          <w:color w:val="222222"/>
        </w:rPr>
        <w:lastRenderedPageBreak/>
        <w:t xml:space="preserve">A mutare non sono solo le condizioni climatiche, ma anche il clima </w:t>
      </w:r>
      <w:r w:rsidRPr="00A04963">
        <w:rPr>
          <w:rFonts w:asciiTheme="majorHAnsi" w:hAnsiTheme="majorHAnsi" w:cs="Arial"/>
          <w:color w:val="000000"/>
          <w:bdr w:val="none" w:sz="0" w:space="0" w:color="auto" w:frame="1"/>
        </w:rPr>
        <w:t xml:space="preserve">sociale e culturale che influenza la percezione della qualità del vino. “Questa evoluzione delle </w:t>
      </w:r>
      <w:r w:rsidRPr="00A04963">
        <w:rPr>
          <w:rFonts w:asciiTheme="majorHAnsi" w:hAnsiTheme="majorHAnsi" w:cs="Calibri"/>
          <w:color w:val="222222"/>
          <w:shd w:val="clear" w:color="auto" w:fill="FFFFFF"/>
        </w:rPr>
        <w:t xml:space="preserve">classificazioni e delle relative categorie con cui viene rappresentata e percepita la qualità del vino </w:t>
      </w:r>
      <w:r w:rsidRPr="00A04963">
        <w:rPr>
          <w:rFonts w:asciiTheme="majorHAnsi" w:hAnsiTheme="majorHAnsi" w:cs="Arial"/>
          <w:color w:val="000000"/>
          <w:bdr w:val="none" w:sz="0" w:space="0" w:color="auto" w:frame="1"/>
        </w:rPr>
        <w:t>–</w:t>
      </w:r>
      <w:r w:rsidRPr="00A04963">
        <w:rPr>
          <w:rFonts w:asciiTheme="majorHAnsi" w:hAnsiTheme="majorHAnsi" w:cs="Calibri"/>
          <w:color w:val="222222"/>
          <w:shd w:val="clear" w:color="auto" w:fill="FFFFFF"/>
        </w:rPr>
        <w:t xml:space="preserve"> </w:t>
      </w:r>
      <w:r w:rsidRPr="00A04963">
        <w:rPr>
          <w:rFonts w:asciiTheme="majorHAnsi" w:hAnsiTheme="majorHAnsi" w:cs="Calibri"/>
          <w:shd w:val="clear" w:color="auto" w:fill="FFFFFF"/>
        </w:rPr>
        <w:t>sottolinea</w:t>
      </w:r>
      <w:r w:rsidRPr="00A04963">
        <w:rPr>
          <w:rFonts w:asciiTheme="majorHAnsi" w:hAnsiTheme="majorHAnsi" w:cs="Calibri"/>
          <w:color w:val="222222"/>
          <w:shd w:val="clear" w:color="auto" w:fill="FFFFFF"/>
        </w:rPr>
        <w:t xml:space="preserve"> </w:t>
      </w:r>
      <w:r w:rsidRPr="00A04963">
        <w:rPr>
          <w:rFonts w:asciiTheme="majorHAnsi" w:hAnsiTheme="majorHAnsi" w:cs="Arial"/>
          <w:b/>
          <w:bCs/>
          <w:color w:val="000000"/>
          <w:bdr w:val="none" w:sz="0" w:space="0" w:color="auto" w:frame="1"/>
        </w:rPr>
        <w:t xml:space="preserve">Gianmarco </w:t>
      </w:r>
      <w:proofErr w:type="spellStart"/>
      <w:r w:rsidRPr="00A04963">
        <w:rPr>
          <w:rFonts w:asciiTheme="majorHAnsi" w:hAnsiTheme="majorHAnsi" w:cs="Arial"/>
          <w:b/>
          <w:bCs/>
          <w:color w:val="000000"/>
          <w:bdr w:val="none" w:sz="0" w:space="0" w:color="auto" w:frame="1"/>
        </w:rPr>
        <w:t>Navarini</w:t>
      </w:r>
      <w:proofErr w:type="spellEnd"/>
      <w:r w:rsidRPr="00A04963">
        <w:rPr>
          <w:rFonts w:asciiTheme="majorHAnsi" w:hAnsiTheme="majorHAnsi" w:cs="Arial"/>
          <w:b/>
          <w:bCs/>
          <w:color w:val="000000"/>
          <w:bdr w:val="none" w:sz="0" w:space="0" w:color="auto" w:frame="1"/>
        </w:rPr>
        <w:t xml:space="preserve"> </w:t>
      </w:r>
      <w:r w:rsidRPr="00A04963">
        <w:rPr>
          <w:rFonts w:asciiTheme="majorHAnsi" w:hAnsiTheme="majorHAnsi" w:cs="Arial"/>
          <w:bCs/>
          <w:color w:val="000000"/>
          <w:bdr w:val="none" w:sz="0" w:space="0" w:color="auto" w:frame="1"/>
        </w:rPr>
        <w:t>dell’</w:t>
      </w:r>
      <w:r w:rsidRPr="00A04963">
        <w:rPr>
          <w:rFonts w:asciiTheme="majorHAnsi" w:hAnsiTheme="majorHAnsi" w:cs="Arial"/>
          <w:color w:val="000000"/>
          <w:bdr w:val="none" w:sz="0" w:space="0" w:color="auto" w:frame="1"/>
        </w:rPr>
        <w:t>Università Bicocca di Milano –</w:t>
      </w:r>
      <w:r w:rsidRPr="00A04963">
        <w:rPr>
          <w:rFonts w:asciiTheme="majorHAnsi" w:hAnsiTheme="majorHAnsi" w:cs="Calibri"/>
          <w:color w:val="222222"/>
          <w:shd w:val="clear" w:color="auto" w:fill="FFFFFF"/>
        </w:rPr>
        <w:t xml:space="preserve"> rivelano una tendenza a far intrecciare la concezione di qualità con quella di ambiente e, quest’ultima, con la concezione del contesto di produzione. Nel nuovo clima sociale, culturale e intergenerazionale</w:t>
      </w:r>
      <w:r w:rsidRPr="00A04963">
        <w:rPr>
          <w:rFonts w:asciiTheme="majorHAnsi" w:hAnsiTheme="majorHAnsi" w:cs="Calibri"/>
          <w:color w:val="00B050"/>
          <w:shd w:val="clear" w:color="auto" w:fill="FFFFFF"/>
        </w:rPr>
        <w:t>,</w:t>
      </w:r>
      <w:r w:rsidRPr="00A04963">
        <w:rPr>
          <w:rFonts w:asciiTheme="majorHAnsi" w:hAnsiTheme="majorHAnsi" w:cs="Calibri"/>
          <w:color w:val="222222"/>
          <w:shd w:val="clear" w:color="auto" w:fill="FFFFFF"/>
        </w:rPr>
        <w:t xml:space="preserve"> la nuova posta in gioco della qualità sembra risiedere in questo intreccio”.</w:t>
      </w:r>
    </w:p>
    <w:p w14:paraId="51EDECFD" w14:textId="77777777" w:rsidR="007F2FF8" w:rsidRPr="00A04963" w:rsidRDefault="007F2FF8" w:rsidP="007F2FF8">
      <w:pPr>
        <w:jc w:val="both"/>
        <w:rPr>
          <w:rFonts w:asciiTheme="majorHAnsi" w:hAnsiTheme="majorHAnsi"/>
          <w:strike/>
          <w:bdr w:val="none" w:sz="0" w:space="0" w:color="auto" w:frame="1"/>
        </w:rPr>
      </w:pPr>
      <w:r w:rsidRPr="00A04963">
        <w:rPr>
          <w:rFonts w:asciiTheme="majorHAnsi" w:hAnsiTheme="majorHAnsi" w:cs="Calibri"/>
          <w:color w:val="222222"/>
          <w:shd w:val="clear" w:color="auto" w:fill="FFFFFF"/>
        </w:rPr>
        <w:t xml:space="preserve">A supporto dei cambiamenti in corso nella </w:t>
      </w:r>
      <w:r w:rsidRPr="00A04963">
        <w:rPr>
          <w:rFonts w:asciiTheme="majorHAnsi" w:hAnsiTheme="majorHAnsi"/>
          <w:bdr w:val="none" w:sz="0" w:space="0" w:color="auto" w:frame="1"/>
        </w:rPr>
        <w:t xml:space="preserve">filiera vitivinicola si pone Volentieri </w:t>
      </w:r>
      <w:proofErr w:type="spellStart"/>
      <w:r w:rsidRPr="00A04963">
        <w:rPr>
          <w:rFonts w:asciiTheme="majorHAnsi" w:hAnsiTheme="majorHAnsi"/>
          <w:bdr w:val="none" w:sz="0" w:space="0" w:color="auto" w:frame="1"/>
        </w:rPr>
        <w:t>Pellenc</w:t>
      </w:r>
      <w:proofErr w:type="spellEnd"/>
      <w:r w:rsidRPr="00A04963">
        <w:rPr>
          <w:rFonts w:asciiTheme="majorHAnsi" w:hAnsiTheme="majorHAnsi"/>
          <w:bdr w:val="none" w:sz="0" w:space="0" w:color="auto" w:frame="1"/>
        </w:rPr>
        <w:t xml:space="preserve">, azienda leader del settore e partner del convegno di Donne della Vite a </w:t>
      </w:r>
      <w:proofErr w:type="spellStart"/>
      <w:r w:rsidRPr="00A04963">
        <w:rPr>
          <w:rFonts w:asciiTheme="majorHAnsi" w:hAnsiTheme="majorHAnsi"/>
          <w:bdr w:val="none" w:sz="0" w:space="0" w:color="auto" w:frame="1"/>
        </w:rPr>
        <w:t>Enoliexpo</w:t>
      </w:r>
      <w:proofErr w:type="spellEnd"/>
      <w:r w:rsidRPr="00A04963">
        <w:rPr>
          <w:rFonts w:asciiTheme="majorHAnsi" w:hAnsiTheme="majorHAnsi"/>
          <w:bdr w:val="none" w:sz="0" w:space="0" w:color="auto" w:frame="1"/>
        </w:rPr>
        <w:t xml:space="preserve"> 2022. </w:t>
      </w:r>
    </w:p>
    <w:p w14:paraId="2FA99149" w14:textId="77777777" w:rsidR="007F2FF8" w:rsidRPr="00A04963" w:rsidRDefault="007F2FF8" w:rsidP="007F2FF8">
      <w:pPr>
        <w:shd w:val="clear" w:color="auto" w:fill="FFFFFF"/>
        <w:jc w:val="both"/>
        <w:rPr>
          <w:rFonts w:asciiTheme="majorHAnsi" w:hAnsiTheme="majorHAnsi"/>
          <w:bdr w:val="none" w:sz="0" w:space="0" w:color="auto" w:frame="1"/>
        </w:rPr>
      </w:pPr>
      <w:r w:rsidRPr="00A04963">
        <w:rPr>
          <w:rFonts w:asciiTheme="majorHAnsi" w:hAnsiTheme="majorHAnsi"/>
          <w:bdr w:val="none" w:sz="0" w:space="0" w:color="auto" w:frame="1"/>
        </w:rPr>
        <w:t xml:space="preserve">“Il perseguimento della qualità – illustra </w:t>
      </w:r>
      <w:r w:rsidRPr="00A04963">
        <w:rPr>
          <w:rFonts w:asciiTheme="majorHAnsi" w:hAnsiTheme="majorHAnsi"/>
          <w:b/>
          <w:bdr w:val="none" w:sz="0" w:space="0" w:color="auto" w:frame="1"/>
        </w:rPr>
        <w:t xml:space="preserve">Marcello </w:t>
      </w:r>
      <w:proofErr w:type="spellStart"/>
      <w:r w:rsidRPr="00A04963">
        <w:rPr>
          <w:rFonts w:asciiTheme="majorHAnsi" w:hAnsiTheme="majorHAnsi"/>
          <w:b/>
          <w:bdr w:val="none" w:sz="0" w:space="0" w:color="auto" w:frame="1"/>
        </w:rPr>
        <w:t>Salvestrini</w:t>
      </w:r>
      <w:proofErr w:type="spellEnd"/>
      <w:r w:rsidRPr="00A04963">
        <w:rPr>
          <w:rFonts w:asciiTheme="majorHAnsi" w:hAnsiTheme="majorHAnsi"/>
          <w:bdr w:val="none" w:sz="0" w:space="0" w:color="auto" w:frame="1"/>
        </w:rPr>
        <w:t xml:space="preserve">, responsabile della comunicazione di Volentieri </w:t>
      </w:r>
      <w:proofErr w:type="spellStart"/>
      <w:r w:rsidRPr="00A04963">
        <w:rPr>
          <w:rFonts w:asciiTheme="majorHAnsi" w:hAnsiTheme="majorHAnsi"/>
          <w:bdr w:val="none" w:sz="0" w:space="0" w:color="auto" w:frame="1"/>
        </w:rPr>
        <w:t>Pellenc</w:t>
      </w:r>
      <w:proofErr w:type="spellEnd"/>
      <w:r w:rsidRPr="00A04963">
        <w:rPr>
          <w:rFonts w:asciiTheme="majorHAnsi" w:hAnsiTheme="majorHAnsi"/>
          <w:bdr w:val="none" w:sz="0" w:space="0" w:color="auto" w:frame="1"/>
        </w:rPr>
        <w:t xml:space="preserve"> - è l’obiettivo che ci siamo prefissati per accompagnare i vigneti e i vini italiani verso un futuro che impone di fare fronte al cambiamento climatico perseguendo al contempo la sostenibilità. Grazie a uno sforzo costante in termini di innovazione e investimenti sulla ricerca</w:t>
      </w:r>
      <w:r w:rsidRPr="00A04963">
        <w:rPr>
          <w:rFonts w:asciiTheme="majorHAnsi" w:hAnsiTheme="majorHAnsi"/>
          <w:color w:val="00B050"/>
          <w:bdr w:val="none" w:sz="0" w:space="0" w:color="auto" w:frame="1"/>
        </w:rPr>
        <w:t>,</w:t>
      </w:r>
      <w:r w:rsidRPr="00A04963">
        <w:rPr>
          <w:rFonts w:asciiTheme="majorHAnsi" w:hAnsiTheme="majorHAnsi"/>
          <w:bdr w:val="none" w:sz="0" w:space="0" w:color="auto" w:frame="1"/>
        </w:rPr>
        <w:t xml:space="preserve"> abbiamo elaborato tecnologie sempre meno invasive per esaltare i caratteri tipici di ogni vitigno, piuttosto che standardizzarli”.</w:t>
      </w:r>
    </w:p>
    <w:p w14:paraId="17375C2A" w14:textId="77777777" w:rsidR="007F2FF8" w:rsidRDefault="007F2FF8" w:rsidP="007F2FF8">
      <w:pPr>
        <w:jc w:val="both"/>
        <w:rPr>
          <w:rFonts w:asciiTheme="majorHAnsi" w:hAnsiTheme="majorHAnsi"/>
          <w:bdr w:val="none" w:sz="0" w:space="0" w:color="auto" w:frame="1"/>
        </w:rPr>
      </w:pPr>
      <w:r w:rsidRPr="00A04963">
        <w:rPr>
          <w:rFonts w:asciiTheme="majorHAnsi" w:hAnsiTheme="majorHAnsi"/>
          <w:bdr w:val="none" w:sz="0" w:space="0" w:color="auto" w:frame="1"/>
        </w:rPr>
        <w:t xml:space="preserve">“Creare un momento di confronto tra esperienze diverse e di dialogo tra percorsi di ricerca e sperimentazione solo apparentemente lontani è l’obiettivo che ci ha guidato nell’organizzare questo convegno, nella consapevolezza che il cambiamento climatico in atto necessita di una uno sforzo congiunto da parte di ricercatori, tecnici e produttori per preservare gli standard qualitativi del prodotto e la competitività del settore”, conclude </w:t>
      </w:r>
      <w:r w:rsidRPr="00A04963">
        <w:rPr>
          <w:rFonts w:asciiTheme="majorHAnsi" w:hAnsiTheme="majorHAnsi"/>
          <w:b/>
          <w:bdr w:val="none" w:sz="0" w:space="0" w:color="auto" w:frame="1"/>
        </w:rPr>
        <w:t xml:space="preserve">Costanza </w:t>
      </w:r>
      <w:proofErr w:type="spellStart"/>
      <w:r w:rsidRPr="00A04963">
        <w:rPr>
          <w:rFonts w:asciiTheme="majorHAnsi" w:hAnsiTheme="majorHAnsi"/>
          <w:b/>
          <w:bdr w:val="none" w:sz="0" w:space="0" w:color="auto" w:frame="1"/>
        </w:rPr>
        <w:t>Fregoni</w:t>
      </w:r>
      <w:proofErr w:type="spellEnd"/>
      <w:r w:rsidRPr="00A04963">
        <w:rPr>
          <w:rFonts w:asciiTheme="majorHAnsi" w:hAnsiTheme="majorHAnsi"/>
          <w:bdr w:val="none" w:sz="0" w:space="0" w:color="auto" w:frame="1"/>
        </w:rPr>
        <w:t xml:space="preserve">, vice-presidente dell’Associazione Donne della Vite e moderatrice del convegno. </w:t>
      </w:r>
    </w:p>
    <w:p w14:paraId="41D7650A" w14:textId="77777777" w:rsidR="007F2FF8" w:rsidRDefault="007F2FF8" w:rsidP="007F2FF8">
      <w:pPr>
        <w:rPr>
          <w:rFonts w:asciiTheme="majorHAnsi" w:hAnsiTheme="majorHAnsi"/>
          <w:bdr w:val="none" w:sz="0" w:space="0" w:color="auto" w:frame="1"/>
        </w:rPr>
      </w:pPr>
    </w:p>
    <w:p w14:paraId="7F4C09CB" w14:textId="77777777" w:rsidR="007F2FF8" w:rsidRPr="00602E29" w:rsidRDefault="007F2FF8" w:rsidP="007F2FF8">
      <w:pPr>
        <w:widowControl w:val="0"/>
        <w:autoSpaceDE w:val="0"/>
        <w:autoSpaceDN w:val="0"/>
        <w:adjustRightInd w:val="0"/>
        <w:spacing w:after="240" w:line="300" w:lineRule="atLeast"/>
        <w:jc w:val="both"/>
        <w:rPr>
          <w:rFonts w:asciiTheme="majorHAnsi" w:hAnsiTheme="majorHAnsi" w:cs="Times Roman"/>
          <w:i/>
          <w:iCs/>
          <w:sz w:val="26"/>
          <w:szCs w:val="26"/>
        </w:rPr>
      </w:pPr>
      <w:r w:rsidRPr="00602E29">
        <w:rPr>
          <w:rFonts w:asciiTheme="majorHAnsi" w:hAnsiTheme="majorHAnsi" w:cs="Times Roman"/>
          <w:i/>
          <w:iCs/>
          <w:sz w:val="26"/>
          <w:szCs w:val="26"/>
        </w:rPr>
        <w:t>Ai partecipanti saranno rilasciati i relativi CFP per gli iscritti agli Ordini degli Agronomi, dei Periti Agrari e degli Enologi.</w:t>
      </w:r>
    </w:p>
    <w:p w14:paraId="528FC08D" w14:textId="58306ABF" w:rsidR="0087345F" w:rsidRPr="00602E29" w:rsidRDefault="0087345F" w:rsidP="007F2FF8">
      <w:pPr>
        <w:widowControl w:val="0"/>
        <w:autoSpaceDE w:val="0"/>
        <w:autoSpaceDN w:val="0"/>
        <w:adjustRightInd w:val="0"/>
        <w:spacing w:after="240" w:line="300" w:lineRule="atLeast"/>
        <w:jc w:val="both"/>
        <w:rPr>
          <w:rFonts w:asciiTheme="majorHAnsi" w:hAnsiTheme="majorHAnsi" w:cs="Times Roman"/>
          <w:iCs/>
          <w:sz w:val="26"/>
          <w:szCs w:val="26"/>
        </w:rPr>
      </w:pPr>
      <w:bookmarkStart w:id="0" w:name="_GoBack"/>
      <w:r w:rsidRPr="00D82703">
        <w:rPr>
          <w:rFonts w:asciiTheme="majorHAnsi" w:hAnsiTheme="majorHAnsi" w:cs="Times Roman"/>
          <w:b/>
          <w:iCs/>
          <w:sz w:val="26"/>
          <w:szCs w:val="26"/>
        </w:rPr>
        <w:t>Riferimento p</w:t>
      </w:r>
      <w:r w:rsidR="00602E29" w:rsidRPr="00D82703">
        <w:rPr>
          <w:rFonts w:asciiTheme="majorHAnsi" w:hAnsiTheme="majorHAnsi" w:cs="Times Roman"/>
          <w:b/>
          <w:iCs/>
          <w:sz w:val="26"/>
          <w:szCs w:val="26"/>
        </w:rPr>
        <w:t>er la stampa: Clementina Palese</w:t>
      </w:r>
      <w:r w:rsidR="00602E29" w:rsidRPr="00602E29">
        <w:rPr>
          <w:rFonts w:asciiTheme="majorHAnsi" w:hAnsiTheme="majorHAnsi" w:cs="Times Roman"/>
          <w:iCs/>
          <w:sz w:val="26"/>
          <w:szCs w:val="26"/>
        </w:rPr>
        <w:t xml:space="preserve"> </w:t>
      </w:r>
      <w:bookmarkEnd w:id="0"/>
      <w:r w:rsidR="00602E29" w:rsidRPr="00602E29">
        <w:rPr>
          <w:rFonts w:asciiTheme="majorHAnsi" w:hAnsiTheme="majorHAnsi" w:cs="Times Roman"/>
          <w:iCs/>
          <w:sz w:val="26"/>
          <w:szCs w:val="26"/>
        </w:rPr>
        <w:t>-</w:t>
      </w:r>
      <w:r w:rsidRPr="00602E29">
        <w:rPr>
          <w:rFonts w:asciiTheme="majorHAnsi" w:hAnsiTheme="majorHAnsi" w:cs="Times Roman"/>
          <w:iCs/>
          <w:sz w:val="26"/>
          <w:szCs w:val="26"/>
        </w:rPr>
        <w:t xml:space="preserve"> </w:t>
      </w:r>
      <w:r w:rsidR="00602E29" w:rsidRPr="00602E29">
        <w:rPr>
          <w:rFonts w:asciiTheme="majorHAnsi" w:hAnsiTheme="majorHAnsi" w:cs="Times Roman"/>
          <w:iCs/>
          <w:sz w:val="26"/>
          <w:szCs w:val="26"/>
        </w:rPr>
        <w:t>3477350851- clementina.palese@gmail.com</w:t>
      </w:r>
    </w:p>
    <w:p w14:paraId="2320B6CB" w14:textId="77777777" w:rsidR="007F2FF8" w:rsidRPr="00D82703" w:rsidRDefault="007F2FF8" w:rsidP="007F2FF8">
      <w:pPr>
        <w:jc w:val="center"/>
        <w:textAlignment w:val="baseline"/>
        <w:rPr>
          <w:rFonts w:asciiTheme="majorHAnsi" w:hAnsiTheme="majorHAnsi" w:cs="Arial"/>
          <w:b/>
          <w:color w:val="000000"/>
        </w:rPr>
      </w:pPr>
      <w:r w:rsidRPr="00D82703">
        <w:rPr>
          <w:rFonts w:asciiTheme="majorHAnsi" w:hAnsiTheme="majorHAnsi" w:cs="Arial"/>
          <w:b/>
          <w:i/>
          <w:iCs/>
          <w:color w:val="000000"/>
          <w:bdr w:val="none" w:sz="0" w:space="0" w:color="auto" w:frame="1"/>
        </w:rPr>
        <w:t>PROGRAMMA</w:t>
      </w:r>
    </w:p>
    <w:p w14:paraId="728853E9" w14:textId="60630539" w:rsidR="007F2FF8" w:rsidRDefault="007F2FF8" w:rsidP="007F2FF8">
      <w:pPr>
        <w:textAlignment w:val="baseline"/>
        <w:rPr>
          <w:rFonts w:asciiTheme="majorHAnsi" w:hAnsiTheme="majorHAnsi" w:cs="Arial"/>
          <w:color w:val="000000"/>
          <w:sz w:val="22"/>
          <w:szCs w:val="22"/>
          <w:bdr w:val="none" w:sz="0" w:space="0" w:color="auto" w:frame="1"/>
        </w:rPr>
      </w:pPr>
      <w:r w:rsidRPr="0087345F">
        <w:rPr>
          <w:rFonts w:asciiTheme="majorHAnsi" w:hAnsiTheme="majorHAnsi" w:cs="Arial"/>
          <w:i/>
          <w:sz w:val="22"/>
          <w:szCs w:val="22"/>
        </w:rPr>
        <w:t>Saluti di apertura</w:t>
      </w:r>
      <w:r w:rsidRPr="0087345F">
        <w:rPr>
          <w:rFonts w:asciiTheme="majorHAnsi" w:hAnsiTheme="majorHAnsi" w:cs="Arial"/>
          <w:sz w:val="22"/>
          <w:szCs w:val="22"/>
        </w:rPr>
        <w:br/>
      </w:r>
      <w:r w:rsidRPr="0087345F">
        <w:rPr>
          <w:rFonts w:asciiTheme="majorHAnsi" w:hAnsiTheme="majorHAnsi" w:cs="Arial"/>
          <w:b/>
          <w:bCs/>
          <w:sz w:val="22"/>
          <w:szCs w:val="22"/>
          <w:bdr w:val="none" w:sz="0" w:space="0" w:color="auto" w:frame="1"/>
        </w:rPr>
        <w:t xml:space="preserve">Valeria </w:t>
      </w:r>
      <w:proofErr w:type="spellStart"/>
      <w:r w:rsidRPr="0087345F">
        <w:rPr>
          <w:rFonts w:asciiTheme="majorHAnsi" w:hAnsiTheme="majorHAnsi" w:cs="Arial"/>
          <w:b/>
          <w:bCs/>
          <w:sz w:val="22"/>
          <w:szCs w:val="22"/>
          <w:bdr w:val="none" w:sz="0" w:space="0" w:color="auto" w:frame="1"/>
        </w:rPr>
        <w:t>Fasoli</w:t>
      </w:r>
      <w:proofErr w:type="spellEnd"/>
      <w:r w:rsidRPr="0087345F">
        <w:rPr>
          <w:rFonts w:asciiTheme="majorHAnsi" w:hAnsiTheme="majorHAnsi" w:cs="Arial"/>
          <w:sz w:val="22"/>
          <w:szCs w:val="22"/>
          <w:bdr w:val="none" w:sz="0" w:space="0" w:color="auto" w:frame="1"/>
        </w:rPr>
        <w:t>, Presidente Associazione Donne della Vite</w:t>
      </w:r>
      <w:r w:rsidRPr="0087345F">
        <w:rPr>
          <w:rFonts w:asciiTheme="majorHAnsi" w:hAnsiTheme="majorHAnsi" w:cs="Arial"/>
          <w:sz w:val="22"/>
          <w:szCs w:val="22"/>
          <w:bdr w:val="none" w:sz="0" w:space="0" w:color="auto" w:frame="1"/>
        </w:rPr>
        <w:br/>
      </w:r>
      <w:r w:rsidRPr="0087345F">
        <w:rPr>
          <w:rFonts w:asciiTheme="majorHAnsi" w:hAnsiTheme="majorHAnsi"/>
          <w:b/>
          <w:sz w:val="22"/>
          <w:szCs w:val="22"/>
          <w:bdr w:val="none" w:sz="0" w:space="0" w:color="auto" w:frame="1"/>
        </w:rPr>
        <w:t xml:space="preserve">Marcello </w:t>
      </w:r>
      <w:proofErr w:type="spellStart"/>
      <w:r w:rsidRPr="0087345F">
        <w:rPr>
          <w:rFonts w:asciiTheme="majorHAnsi" w:hAnsiTheme="majorHAnsi"/>
          <w:b/>
          <w:sz w:val="22"/>
          <w:szCs w:val="22"/>
          <w:bdr w:val="none" w:sz="0" w:space="0" w:color="auto" w:frame="1"/>
        </w:rPr>
        <w:t>Salvestrini</w:t>
      </w:r>
      <w:proofErr w:type="spellEnd"/>
      <w:r w:rsidRPr="0087345F">
        <w:rPr>
          <w:rFonts w:asciiTheme="majorHAnsi" w:hAnsiTheme="majorHAnsi"/>
          <w:sz w:val="22"/>
          <w:szCs w:val="22"/>
          <w:bdr w:val="none" w:sz="0" w:space="0" w:color="auto" w:frame="1"/>
        </w:rPr>
        <w:t xml:space="preserve">, Responsabile Comunicazione Volentieri </w:t>
      </w:r>
      <w:proofErr w:type="spellStart"/>
      <w:r w:rsidRPr="0087345F">
        <w:rPr>
          <w:rFonts w:asciiTheme="majorHAnsi" w:hAnsiTheme="majorHAnsi"/>
          <w:sz w:val="22"/>
          <w:szCs w:val="22"/>
          <w:bdr w:val="none" w:sz="0" w:space="0" w:color="auto" w:frame="1"/>
        </w:rPr>
        <w:t>Pellenc</w:t>
      </w:r>
      <w:proofErr w:type="spellEnd"/>
      <w:r w:rsidRPr="0087345F">
        <w:rPr>
          <w:rFonts w:asciiTheme="majorHAnsi" w:hAnsiTheme="majorHAnsi" w:cs="Arial"/>
          <w:color w:val="000000"/>
          <w:sz w:val="22"/>
          <w:szCs w:val="22"/>
        </w:rPr>
        <w:br/>
      </w:r>
      <w:r w:rsidRPr="0087345F">
        <w:rPr>
          <w:rFonts w:asciiTheme="majorHAnsi" w:hAnsiTheme="majorHAnsi" w:cs="Arial"/>
          <w:b/>
          <w:bCs/>
          <w:color w:val="000000"/>
          <w:sz w:val="22"/>
          <w:szCs w:val="22"/>
          <w:bdr w:val="none" w:sz="0" w:space="0" w:color="auto" w:frame="1"/>
        </w:rPr>
        <w:t>Vittorino Novello</w:t>
      </w:r>
      <w:r w:rsidRPr="0087345F">
        <w:rPr>
          <w:rFonts w:asciiTheme="majorHAnsi" w:hAnsiTheme="majorHAnsi" w:cs="Arial"/>
          <w:color w:val="000000"/>
          <w:sz w:val="22"/>
          <w:szCs w:val="22"/>
          <w:bdr w:val="none" w:sz="0" w:space="0" w:color="auto" w:frame="1"/>
        </w:rPr>
        <w:t>, Università degli Studi di Torino</w:t>
      </w:r>
      <w:r w:rsidRPr="0087345F">
        <w:rPr>
          <w:rFonts w:asciiTheme="majorHAnsi" w:hAnsiTheme="majorHAnsi" w:cs="Arial"/>
          <w:color w:val="000000"/>
          <w:sz w:val="22"/>
          <w:szCs w:val="22"/>
          <w:bdr w:val="none" w:sz="0" w:space="0" w:color="auto" w:frame="1"/>
        </w:rPr>
        <w:br/>
        <w:t>“Adattamenti delle tecniche colturali per mitigare gli effetti del cambiamento climatico in viticoltura”</w:t>
      </w:r>
      <w:r w:rsidRPr="0087345F">
        <w:rPr>
          <w:rFonts w:asciiTheme="majorHAnsi" w:hAnsiTheme="majorHAnsi" w:cs="Arial"/>
          <w:color w:val="000000"/>
          <w:sz w:val="22"/>
          <w:szCs w:val="22"/>
        </w:rPr>
        <w:br/>
      </w:r>
      <w:r w:rsidRPr="0087345F">
        <w:rPr>
          <w:rFonts w:asciiTheme="majorHAnsi" w:hAnsiTheme="majorHAnsi" w:cs="Arial"/>
          <w:b/>
          <w:bCs/>
          <w:color w:val="000000"/>
          <w:sz w:val="22"/>
          <w:szCs w:val="22"/>
          <w:bdr w:val="none" w:sz="0" w:space="0" w:color="auto" w:frame="1"/>
        </w:rPr>
        <w:t xml:space="preserve">Aaron </w:t>
      </w:r>
      <w:proofErr w:type="spellStart"/>
      <w:r w:rsidRPr="0087345F">
        <w:rPr>
          <w:rFonts w:asciiTheme="majorHAnsi" w:hAnsiTheme="majorHAnsi" w:cs="Arial"/>
          <w:b/>
          <w:bCs/>
          <w:color w:val="000000"/>
          <w:sz w:val="22"/>
          <w:szCs w:val="22"/>
          <w:bdr w:val="none" w:sz="0" w:space="0" w:color="auto" w:frame="1"/>
        </w:rPr>
        <w:t>Fait</w:t>
      </w:r>
      <w:proofErr w:type="spellEnd"/>
      <w:r w:rsidRPr="0087345F">
        <w:rPr>
          <w:rFonts w:asciiTheme="majorHAnsi" w:hAnsiTheme="majorHAnsi" w:cs="Arial"/>
          <w:color w:val="000000"/>
          <w:sz w:val="22"/>
          <w:szCs w:val="22"/>
          <w:bdr w:val="none" w:sz="0" w:space="0" w:color="auto" w:frame="1"/>
        </w:rPr>
        <w:t xml:space="preserve">, Ben </w:t>
      </w:r>
      <w:proofErr w:type="spellStart"/>
      <w:r w:rsidRPr="0087345F">
        <w:rPr>
          <w:rFonts w:asciiTheme="majorHAnsi" w:hAnsiTheme="majorHAnsi" w:cs="Arial"/>
          <w:color w:val="000000"/>
          <w:sz w:val="22"/>
          <w:szCs w:val="22"/>
          <w:bdr w:val="none" w:sz="0" w:space="0" w:color="auto" w:frame="1"/>
        </w:rPr>
        <w:t>Gurion</w:t>
      </w:r>
      <w:proofErr w:type="spellEnd"/>
      <w:r w:rsidRPr="0087345F">
        <w:rPr>
          <w:rFonts w:asciiTheme="majorHAnsi" w:hAnsiTheme="majorHAnsi" w:cs="Arial"/>
          <w:color w:val="000000"/>
          <w:sz w:val="22"/>
          <w:szCs w:val="22"/>
          <w:bdr w:val="none" w:sz="0" w:space="0" w:color="auto" w:frame="1"/>
        </w:rPr>
        <w:t xml:space="preserve"> </w:t>
      </w:r>
      <w:proofErr w:type="spellStart"/>
      <w:r w:rsidRPr="0087345F">
        <w:rPr>
          <w:rFonts w:asciiTheme="majorHAnsi" w:hAnsiTheme="majorHAnsi" w:cs="Arial"/>
          <w:color w:val="000000"/>
          <w:sz w:val="22"/>
          <w:szCs w:val="22"/>
          <w:bdr w:val="none" w:sz="0" w:space="0" w:color="auto" w:frame="1"/>
        </w:rPr>
        <w:t>University</w:t>
      </w:r>
      <w:proofErr w:type="spellEnd"/>
      <w:r w:rsidRPr="0087345F">
        <w:rPr>
          <w:rFonts w:asciiTheme="majorHAnsi" w:hAnsiTheme="majorHAnsi" w:cs="Arial"/>
          <w:color w:val="000000"/>
          <w:sz w:val="22"/>
          <w:szCs w:val="22"/>
          <w:bdr w:val="none" w:sz="0" w:space="0" w:color="auto" w:frame="1"/>
        </w:rPr>
        <w:t xml:space="preserve"> del Negev (Israele)</w:t>
      </w:r>
      <w:r w:rsidRPr="0087345F">
        <w:rPr>
          <w:rFonts w:asciiTheme="majorHAnsi" w:hAnsiTheme="majorHAnsi" w:cs="Arial"/>
          <w:color w:val="000000"/>
          <w:sz w:val="22"/>
          <w:szCs w:val="22"/>
          <w:bdr w:val="none" w:sz="0" w:space="0" w:color="auto" w:frame="1"/>
        </w:rPr>
        <w:br/>
        <w:t>“Cambiamenti climatici e viticoltura eroica, Italia chiama Israele: la “lezione” dal deserto israeliano del Negev”</w:t>
      </w:r>
      <w:r w:rsidRPr="0087345F">
        <w:rPr>
          <w:rFonts w:asciiTheme="majorHAnsi" w:hAnsiTheme="majorHAnsi" w:cs="Arial"/>
          <w:color w:val="000000"/>
          <w:sz w:val="22"/>
          <w:szCs w:val="22"/>
        </w:rPr>
        <w:br/>
      </w:r>
      <w:r w:rsidRPr="0087345F">
        <w:rPr>
          <w:rFonts w:asciiTheme="majorHAnsi" w:hAnsiTheme="majorHAnsi" w:cs="Arial"/>
          <w:b/>
          <w:bCs/>
          <w:color w:val="000000"/>
          <w:sz w:val="22"/>
          <w:szCs w:val="22"/>
          <w:bdr w:val="none" w:sz="0" w:space="0" w:color="auto" w:frame="1"/>
        </w:rPr>
        <w:t xml:space="preserve">Antonio </w:t>
      </w:r>
      <w:proofErr w:type="spellStart"/>
      <w:r w:rsidRPr="0087345F">
        <w:rPr>
          <w:rFonts w:asciiTheme="majorHAnsi" w:hAnsiTheme="majorHAnsi" w:cs="Arial"/>
          <w:b/>
          <w:bCs/>
          <w:color w:val="000000"/>
          <w:sz w:val="22"/>
          <w:szCs w:val="22"/>
          <w:bdr w:val="none" w:sz="0" w:space="0" w:color="auto" w:frame="1"/>
        </w:rPr>
        <w:t>Carlomagno</w:t>
      </w:r>
      <w:proofErr w:type="spellEnd"/>
      <w:r w:rsidRPr="0087345F">
        <w:rPr>
          <w:rFonts w:asciiTheme="majorHAnsi" w:hAnsiTheme="majorHAnsi" w:cs="Arial"/>
          <w:color w:val="000000"/>
          <w:sz w:val="22"/>
          <w:szCs w:val="22"/>
          <w:bdr w:val="none" w:sz="0" w:space="0" w:color="auto" w:frame="1"/>
        </w:rPr>
        <w:t xml:space="preserve">, </w:t>
      </w:r>
      <w:proofErr w:type="spellStart"/>
      <w:r w:rsidRPr="0087345F">
        <w:rPr>
          <w:rFonts w:asciiTheme="majorHAnsi" w:hAnsiTheme="majorHAnsi" w:cs="Arial"/>
          <w:color w:val="000000"/>
          <w:sz w:val="22"/>
          <w:szCs w:val="22"/>
          <w:bdr w:val="none" w:sz="0" w:space="0" w:color="auto" w:frame="1"/>
        </w:rPr>
        <w:t>Agriproject</w:t>
      </w:r>
      <w:proofErr w:type="spellEnd"/>
      <w:r w:rsidRPr="0087345F">
        <w:rPr>
          <w:rFonts w:asciiTheme="majorHAnsi" w:hAnsiTheme="majorHAnsi" w:cs="Arial"/>
          <w:color w:val="000000"/>
          <w:sz w:val="22"/>
          <w:szCs w:val="22"/>
          <w:bdr w:val="none" w:sz="0" w:space="0" w:color="auto" w:frame="1"/>
        </w:rPr>
        <w:t xml:space="preserve"> Group (Rutigliano, Bari)</w:t>
      </w:r>
      <w:r w:rsidRPr="0087345F">
        <w:rPr>
          <w:rFonts w:asciiTheme="majorHAnsi" w:hAnsiTheme="majorHAnsi" w:cs="Arial"/>
          <w:color w:val="000000"/>
          <w:sz w:val="22"/>
          <w:szCs w:val="22"/>
          <w:bdr w:val="none" w:sz="0" w:space="0" w:color="auto" w:frame="1"/>
        </w:rPr>
        <w:br/>
        <w:t xml:space="preserve">“Il </w:t>
      </w:r>
      <w:proofErr w:type="spellStart"/>
      <w:r w:rsidRPr="0087345F">
        <w:rPr>
          <w:rFonts w:asciiTheme="majorHAnsi" w:hAnsiTheme="majorHAnsi" w:cs="Arial"/>
          <w:color w:val="000000"/>
          <w:sz w:val="22"/>
          <w:szCs w:val="22"/>
          <w:bdr w:val="none" w:sz="0" w:space="0" w:color="auto" w:frame="1"/>
        </w:rPr>
        <w:t>Climate</w:t>
      </w:r>
      <w:proofErr w:type="spellEnd"/>
      <w:r w:rsidRPr="0087345F">
        <w:rPr>
          <w:rFonts w:asciiTheme="majorHAnsi" w:hAnsiTheme="majorHAnsi" w:cs="Arial"/>
          <w:color w:val="000000"/>
          <w:sz w:val="22"/>
          <w:szCs w:val="22"/>
          <w:bdr w:val="none" w:sz="0" w:space="0" w:color="auto" w:frame="1"/>
        </w:rPr>
        <w:t xml:space="preserve"> </w:t>
      </w:r>
      <w:proofErr w:type="spellStart"/>
      <w:r w:rsidRPr="0087345F">
        <w:rPr>
          <w:rFonts w:asciiTheme="majorHAnsi" w:hAnsiTheme="majorHAnsi" w:cs="Arial"/>
          <w:color w:val="000000"/>
          <w:sz w:val="22"/>
          <w:szCs w:val="22"/>
          <w:bdr w:val="none" w:sz="0" w:space="0" w:color="auto" w:frame="1"/>
        </w:rPr>
        <w:t>Change</w:t>
      </w:r>
      <w:proofErr w:type="spellEnd"/>
      <w:r w:rsidRPr="0087345F">
        <w:rPr>
          <w:rFonts w:asciiTheme="majorHAnsi" w:hAnsiTheme="majorHAnsi" w:cs="Arial"/>
          <w:color w:val="000000"/>
          <w:sz w:val="22"/>
          <w:szCs w:val="22"/>
          <w:bdr w:val="none" w:sz="0" w:space="0" w:color="auto" w:frame="1"/>
        </w:rPr>
        <w:t xml:space="preserve"> e l’approccio agronomico di campo nella gestione del vigneto in ambienti del Sud”</w:t>
      </w:r>
      <w:r w:rsidRPr="0087345F">
        <w:rPr>
          <w:rFonts w:asciiTheme="majorHAnsi" w:hAnsiTheme="majorHAnsi" w:cs="Arial"/>
          <w:color w:val="000000"/>
          <w:sz w:val="22"/>
          <w:szCs w:val="22"/>
        </w:rPr>
        <w:br/>
      </w:r>
      <w:r w:rsidRPr="0087345F">
        <w:rPr>
          <w:rFonts w:asciiTheme="majorHAnsi" w:hAnsiTheme="majorHAnsi" w:cs="Arial"/>
          <w:b/>
          <w:bCs/>
          <w:color w:val="000000"/>
          <w:sz w:val="22"/>
          <w:szCs w:val="22"/>
          <w:bdr w:val="none" w:sz="0" w:space="0" w:color="auto" w:frame="1"/>
        </w:rPr>
        <w:t xml:space="preserve">Gianmarco </w:t>
      </w:r>
      <w:proofErr w:type="spellStart"/>
      <w:r w:rsidRPr="0087345F">
        <w:rPr>
          <w:rFonts w:asciiTheme="majorHAnsi" w:hAnsiTheme="majorHAnsi" w:cs="Arial"/>
          <w:b/>
          <w:bCs/>
          <w:color w:val="000000"/>
          <w:sz w:val="22"/>
          <w:szCs w:val="22"/>
          <w:bdr w:val="none" w:sz="0" w:space="0" w:color="auto" w:frame="1"/>
        </w:rPr>
        <w:t>Navarini</w:t>
      </w:r>
      <w:proofErr w:type="spellEnd"/>
      <w:r w:rsidRPr="0087345F">
        <w:rPr>
          <w:rFonts w:asciiTheme="majorHAnsi" w:hAnsiTheme="majorHAnsi" w:cs="Arial"/>
          <w:color w:val="000000"/>
          <w:sz w:val="22"/>
          <w:szCs w:val="22"/>
          <w:bdr w:val="none" w:sz="0" w:space="0" w:color="auto" w:frame="1"/>
        </w:rPr>
        <w:t>, Università Bicocca di Milano</w:t>
      </w:r>
      <w:r w:rsidRPr="0087345F">
        <w:rPr>
          <w:rFonts w:asciiTheme="majorHAnsi" w:hAnsiTheme="majorHAnsi" w:cs="Arial"/>
          <w:color w:val="000000"/>
          <w:sz w:val="22"/>
          <w:szCs w:val="22"/>
          <w:bdr w:val="none" w:sz="0" w:space="0" w:color="auto" w:frame="1"/>
        </w:rPr>
        <w:br/>
        <w:t>“I mutamenti nel clima sociale e culturale e la percezione della qualità del vino”</w:t>
      </w:r>
    </w:p>
    <w:p w14:paraId="3C2E3FC6" w14:textId="55515237" w:rsidR="005A46E1" w:rsidRPr="005A46E1" w:rsidRDefault="005A46E1" w:rsidP="007F2FF8">
      <w:pPr>
        <w:textAlignment w:val="baseline"/>
        <w:rPr>
          <w:rFonts w:asciiTheme="majorHAnsi" w:hAnsiTheme="majorHAnsi" w:cs="Arial"/>
          <w:b/>
          <w:sz w:val="22"/>
          <w:szCs w:val="22"/>
        </w:rPr>
      </w:pPr>
      <w:r w:rsidRPr="005A46E1">
        <w:rPr>
          <w:rFonts w:asciiTheme="majorHAnsi" w:hAnsiTheme="majorHAnsi" w:cs="Arial"/>
          <w:b/>
          <w:color w:val="000000"/>
          <w:sz w:val="22"/>
          <w:szCs w:val="22"/>
          <w:bdr w:val="none" w:sz="0" w:space="0" w:color="auto" w:frame="1"/>
        </w:rPr>
        <w:t>Domande e discussione</w:t>
      </w:r>
    </w:p>
    <w:p w14:paraId="7307F8D1" w14:textId="77777777" w:rsidR="007F2FF8" w:rsidRPr="00A04963" w:rsidRDefault="007F2FF8" w:rsidP="007F2FF8">
      <w:pPr>
        <w:rPr>
          <w:rFonts w:asciiTheme="majorHAnsi" w:hAnsiTheme="majorHAnsi"/>
        </w:rPr>
      </w:pPr>
    </w:p>
    <w:p w14:paraId="13E16EC7" w14:textId="77777777" w:rsidR="00443422" w:rsidRDefault="00443422" w:rsidP="009A388D"/>
    <w:sectPr w:rsidR="00443422" w:rsidSect="007F2FF8">
      <w:headerReference w:type="default" r:id="rId8"/>
      <w:pgSz w:w="11906" w:h="16838"/>
      <w:pgMar w:top="3415" w:right="964" w:bottom="1134" w:left="96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E7D1F" w14:textId="77777777" w:rsidR="00040ADE" w:rsidRDefault="00040ADE">
      <w:r>
        <w:separator/>
      </w:r>
    </w:p>
  </w:endnote>
  <w:endnote w:type="continuationSeparator" w:id="0">
    <w:p w14:paraId="0D8EB281" w14:textId="77777777" w:rsidR="00040ADE" w:rsidRDefault="000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7DB7" w14:textId="77777777" w:rsidR="00040ADE" w:rsidRDefault="00040ADE">
      <w:r>
        <w:separator/>
      </w:r>
    </w:p>
  </w:footnote>
  <w:footnote w:type="continuationSeparator" w:id="0">
    <w:p w14:paraId="1472ECB6" w14:textId="77777777" w:rsidR="00040ADE" w:rsidRDefault="00040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2A11" w14:textId="77777777" w:rsidR="00040ADE" w:rsidRDefault="00040ADE">
    <w:pPr>
      <w:pStyle w:val="Intestazione"/>
    </w:pPr>
    <w:r>
      <w:rPr>
        <w:noProof/>
      </w:rPr>
      <w:drawing>
        <wp:anchor distT="0" distB="0" distL="114300" distR="114300" simplePos="0" relativeHeight="251657728" behindDoc="1" locked="0" layoutInCell="1" allowOverlap="1" wp14:anchorId="65C9DF13" wp14:editId="0C7FC04F">
          <wp:simplePos x="0" y="0"/>
          <wp:positionH relativeFrom="column">
            <wp:posOffset>-754380</wp:posOffset>
          </wp:positionH>
          <wp:positionV relativeFrom="paragraph">
            <wp:posOffset>-464820</wp:posOffset>
          </wp:positionV>
          <wp:extent cx="7561580" cy="10702290"/>
          <wp:effectExtent l="0" t="0" r="7620" b="0"/>
          <wp:wrapNone/>
          <wp:docPr id="2" name="Immagine 2" descr="C_int_D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int_D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AE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22"/>
    <w:rsid w:val="00040ADE"/>
    <w:rsid w:val="000A089C"/>
    <w:rsid w:val="000D1299"/>
    <w:rsid w:val="00340FCA"/>
    <w:rsid w:val="003A29B5"/>
    <w:rsid w:val="00443422"/>
    <w:rsid w:val="005A46E1"/>
    <w:rsid w:val="00602E29"/>
    <w:rsid w:val="0078006A"/>
    <w:rsid w:val="007F2FF8"/>
    <w:rsid w:val="00825D4A"/>
    <w:rsid w:val="0087345F"/>
    <w:rsid w:val="009465B9"/>
    <w:rsid w:val="009A388D"/>
    <w:rsid w:val="009E075A"/>
    <w:rsid w:val="00AB3DBF"/>
    <w:rsid w:val="00B426B7"/>
    <w:rsid w:val="00D827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D1D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89C"/>
    <w:pPr>
      <w:tabs>
        <w:tab w:val="center" w:pos="4819"/>
        <w:tab w:val="right" w:pos="9638"/>
      </w:tabs>
    </w:pPr>
  </w:style>
  <w:style w:type="paragraph" w:styleId="Pidipagina">
    <w:name w:val="footer"/>
    <w:basedOn w:val="Normale"/>
    <w:rsid w:val="000A089C"/>
    <w:pPr>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A089C"/>
    <w:pPr>
      <w:tabs>
        <w:tab w:val="center" w:pos="4819"/>
        <w:tab w:val="right" w:pos="9638"/>
      </w:tabs>
    </w:pPr>
  </w:style>
  <w:style w:type="paragraph" w:styleId="Pidipagina">
    <w:name w:val="footer"/>
    <w:basedOn w:val="Normale"/>
    <w:rsid w:val="000A089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899</Words>
  <Characters>5125</Characters>
  <Application>Microsoft Macintosh Word</Application>
  <DocSecurity>0</DocSecurity>
  <Lines>73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Clementina Palese</cp:lastModifiedBy>
  <cp:revision>7</cp:revision>
  <dcterms:created xsi:type="dcterms:W3CDTF">2019-07-04T17:24:00Z</dcterms:created>
  <dcterms:modified xsi:type="dcterms:W3CDTF">2022-02-18T09:50:00Z</dcterms:modified>
</cp:coreProperties>
</file>